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  <w:bookmarkStart w:id="0" w:name="_GoBack"/>
    </w:p>
    <w:bookmarkEnd w:id="0"/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2D3F38C5" w14:textId="77777777" w:rsidR="00FF1B36" w:rsidRPr="00D237A6" w:rsidRDefault="00FF1B36" w:rsidP="00FF1B36">
      <w:pPr>
        <w:spacing w:before="73"/>
        <w:ind w:left="144"/>
        <w:jc w:val="center"/>
        <w:rPr>
          <w:b/>
          <w:sz w:val="24"/>
        </w:rPr>
      </w:pPr>
      <w:r w:rsidRPr="00D237A6">
        <w:rPr>
          <w:b/>
          <w:sz w:val="24"/>
        </w:rPr>
        <w:t>Φορείς</w:t>
      </w:r>
      <w:r w:rsidRPr="00D237A6">
        <w:rPr>
          <w:b/>
          <w:spacing w:val="-8"/>
          <w:sz w:val="24"/>
        </w:rPr>
        <w:t xml:space="preserve"> </w:t>
      </w:r>
      <w:r w:rsidRPr="00D237A6">
        <w:rPr>
          <w:b/>
          <w:sz w:val="24"/>
        </w:rPr>
        <w:t>και</w:t>
      </w:r>
      <w:r w:rsidRPr="00D237A6">
        <w:rPr>
          <w:b/>
          <w:spacing w:val="-4"/>
          <w:sz w:val="24"/>
        </w:rPr>
        <w:t xml:space="preserve"> </w:t>
      </w:r>
      <w:r w:rsidRPr="00D237A6">
        <w:rPr>
          <w:b/>
          <w:sz w:val="24"/>
        </w:rPr>
        <w:t>άλλες</w:t>
      </w:r>
      <w:r w:rsidRPr="00D237A6">
        <w:rPr>
          <w:b/>
          <w:spacing w:val="-4"/>
          <w:sz w:val="24"/>
        </w:rPr>
        <w:t xml:space="preserve"> </w:t>
      </w:r>
      <w:r w:rsidRPr="00D237A6">
        <w:rPr>
          <w:b/>
          <w:sz w:val="24"/>
        </w:rPr>
        <w:t>συνεργασίες</w:t>
      </w:r>
      <w:r w:rsidRPr="00D237A6">
        <w:rPr>
          <w:b/>
          <w:spacing w:val="-4"/>
          <w:sz w:val="24"/>
        </w:rPr>
        <w:t xml:space="preserve"> </w:t>
      </w:r>
      <w:r w:rsidRPr="00D237A6">
        <w:rPr>
          <w:b/>
          <w:sz w:val="24"/>
        </w:rPr>
        <w:t>που</w:t>
      </w:r>
      <w:r w:rsidRPr="00D237A6">
        <w:rPr>
          <w:b/>
          <w:spacing w:val="-6"/>
          <w:sz w:val="24"/>
        </w:rPr>
        <w:t xml:space="preserve"> </w:t>
      </w:r>
      <w:r w:rsidRPr="00D237A6">
        <w:rPr>
          <w:b/>
          <w:sz w:val="24"/>
        </w:rPr>
        <w:t>θα</w:t>
      </w:r>
      <w:r w:rsidRPr="00D237A6">
        <w:rPr>
          <w:b/>
          <w:spacing w:val="-1"/>
          <w:sz w:val="24"/>
        </w:rPr>
        <w:t xml:space="preserve"> </w:t>
      </w:r>
      <w:r w:rsidRPr="00D237A6">
        <w:rPr>
          <w:b/>
          <w:sz w:val="24"/>
        </w:rPr>
        <w:t>εμπλουτίσουν</w:t>
      </w:r>
      <w:r w:rsidRPr="00D237A6">
        <w:rPr>
          <w:b/>
          <w:spacing w:val="-1"/>
          <w:sz w:val="24"/>
        </w:rPr>
        <w:t xml:space="preserve"> </w:t>
      </w:r>
      <w:r w:rsidRPr="00D237A6">
        <w:rPr>
          <w:b/>
          <w:sz w:val="24"/>
        </w:rPr>
        <w:t>το</w:t>
      </w:r>
      <w:r w:rsidRPr="00D237A6">
        <w:rPr>
          <w:b/>
          <w:spacing w:val="-2"/>
          <w:sz w:val="24"/>
        </w:rPr>
        <w:t xml:space="preserve"> πρόγραμμα</w:t>
      </w:r>
    </w:p>
    <w:p w14:paraId="255FB831" w14:textId="77777777" w:rsidR="00C227E8" w:rsidRDefault="00C227E8" w:rsidP="00C227E8">
      <w:pPr>
        <w:pStyle w:val="TableParagraph"/>
        <w:tabs>
          <w:tab w:val="left" w:pos="786"/>
        </w:tabs>
        <w:spacing w:before="43" w:line="276" w:lineRule="auto"/>
        <w:ind w:left="65" w:right="62"/>
        <w:jc w:val="both"/>
      </w:pPr>
    </w:p>
    <w:p w14:paraId="0DE1EB8D" w14:textId="77777777" w:rsidR="00C227E8" w:rsidRDefault="00C227E8" w:rsidP="00C227E8">
      <w:pPr>
        <w:pStyle w:val="TableParagraph"/>
        <w:numPr>
          <w:ilvl w:val="0"/>
          <w:numId w:val="18"/>
        </w:numPr>
        <w:tabs>
          <w:tab w:val="left" w:pos="786"/>
        </w:tabs>
        <w:spacing w:before="43" w:line="276" w:lineRule="auto"/>
        <w:ind w:right="62"/>
        <w:jc w:val="both"/>
      </w:pPr>
      <w:r w:rsidRPr="00C227E8">
        <w:t>Προτείνεται η ένταξη της σχολικής μονάδας στην οποία θα υλοποιηθεί το</w:t>
      </w:r>
      <w:r w:rsidRPr="00C227E8">
        <w:rPr>
          <w:spacing w:val="1"/>
        </w:rPr>
        <w:t xml:space="preserve"> </w:t>
      </w:r>
      <w:r w:rsidRPr="00C227E8">
        <w:t>παραπάνω</w:t>
      </w:r>
      <w:r w:rsidRPr="00C227E8">
        <w:rPr>
          <w:spacing w:val="5"/>
        </w:rPr>
        <w:t xml:space="preserve"> </w:t>
      </w:r>
      <w:r w:rsidRPr="00C227E8">
        <w:t>πρόγραμμα</w:t>
      </w:r>
      <w:r w:rsidRPr="00C227E8">
        <w:rPr>
          <w:spacing w:val="7"/>
        </w:rPr>
        <w:t xml:space="preserve"> </w:t>
      </w:r>
      <w:r w:rsidRPr="00C227E8">
        <w:t>στο</w:t>
      </w:r>
      <w:r w:rsidRPr="00C227E8">
        <w:rPr>
          <w:spacing w:val="7"/>
        </w:rPr>
        <w:t xml:space="preserve"> </w:t>
      </w:r>
      <w:r w:rsidRPr="00C227E8">
        <w:t>Διεθνές</w:t>
      </w:r>
      <w:r w:rsidRPr="00C227E8">
        <w:rPr>
          <w:spacing w:val="6"/>
        </w:rPr>
        <w:t xml:space="preserve"> </w:t>
      </w:r>
      <w:r w:rsidRPr="00C227E8">
        <w:t>Θεματικό</w:t>
      </w:r>
      <w:r w:rsidRPr="00C227E8">
        <w:rPr>
          <w:spacing w:val="3"/>
        </w:rPr>
        <w:t xml:space="preserve"> </w:t>
      </w:r>
      <w:r w:rsidRPr="00C227E8">
        <w:t>Δίκτυο</w:t>
      </w:r>
      <w:r w:rsidRPr="00C227E8">
        <w:rPr>
          <w:spacing w:val="2"/>
        </w:rPr>
        <w:t xml:space="preserve"> </w:t>
      </w:r>
      <w:r w:rsidRPr="00C227E8">
        <w:t>Περιβαλλοντικής</w:t>
      </w:r>
      <w:r w:rsidRPr="00C227E8">
        <w:rPr>
          <w:spacing w:val="6"/>
        </w:rPr>
        <w:t xml:space="preserve"> </w:t>
      </w:r>
      <w:r w:rsidRPr="00C227E8">
        <w:t>Εκπαίδευσης</w:t>
      </w:r>
      <w:r>
        <w:t xml:space="preserve"> </w:t>
      </w:r>
      <w:r w:rsidRPr="00C227E8">
        <w:t>«Μαθαίνω</w:t>
      </w:r>
      <w:r w:rsidRPr="00C227E8">
        <w:rPr>
          <w:spacing w:val="1"/>
        </w:rPr>
        <w:t xml:space="preserve"> </w:t>
      </w:r>
      <w:r w:rsidRPr="00C227E8">
        <w:t>για</w:t>
      </w:r>
      <w:r w:rsidRPr="00C227E8">
        <w:rPr>
          <w:spacing w:val="1"/>
        </w:rPr>
        <w:t xml:space="preserve"> </w:t>
      </w:r>
      <w:r w:rsidRPr="00C227E8">
        <w:t>τα</w:t>
      </w:r>
      <w:r w:rsidRPr="00C227E8">
        <w:rPr>
          <w:spacing w:val="1"/>
        </w:rPr>
        <w:t xml:space="preserve"> </w:t>
      </w:r>
      <w:r w:rsidRPr="00C227E8">
        <w:t>Δάση»</w:t>
      </w:r>
      <w:r w:rsidRPr="00C227E8">
        <w:rPr>
          <w:spacing w:val="1"/>
        </w:rPr>
        <w:t xml:space="preserve"> </w:t>
      </w:r>
      <w:hyperlink r:id="rId8">
        <w:r w:rsidRPr="00C227E8">
          <w:rPr>
            <w:color w:val="0000FF"/>
            <w:u w:val="single" w:color="0000FF"/>
          </w:rPr>
          <w:t>https://eepf.gr/el/tomeis-drashs/ekpaideftika-</w:t>
        </w:r>
      </w:hyperlink>
      <w:r w:rsidRPr="00C227E8">
        <w:rPr>
          <w:color w:val="0000FF"/>
          <w:spacing w:val="1"/>
        </w:rPr>
        <w:t xml:space="preserve"> </w:t>
      </w:r>
      <w:hyperlink r:id="rId9">
        <w:r w:rsidRPr="00C227E8">
          <w:rPr>
            <w:color w:val="0000FF"/>
            <w:u w:val="single" w:color="0000FF"/>
          </w:rPr>
          <w:t>programmata/mathaino-gia-ta-dasi</w:t>
        </w:r>
        <w:r>
          <w:rPr>
            <w:color w:val="0000FF"/>
            <w:u w:val="single" w:color="0000FF"/>
          </w:rPr>
          <w:t>.</w:t>
        </w:r>
        <w:r w:rsidRPr="00C227E8">
          <w:rPr>
            <w:color w:val="0000FF"/>
          </w:rPr>
          <w:t xml:space="preserve"> </w:t>
        </w:r>
      </w:hyperlink>
      <w:r w:rsidRPr="00C227E8">
        <w:t>Το «Μαθαίνω για τα Δάση» είναι ένα Θεματικό</w:t>
      </w:r>
      <w:r w:rsidRPr="00C227E8">
        <w:rPr>
          <w:spacing w:val="1"/>
        </w:rPr>
        <w:t xml:space="preserve"> </w:t>
      </w:r>
      <w:r w:rsidRPr="00C227E8">
        <w:t>Δίκτυο</w:t>
      </w:r>
      <w:r w:rsidRPr="00C227E8">
        <w:rPr>
          <w:spacing w:val="1"/>
        </w:rPr>
        <w:t xml:space="preserve"> </w:t>
      </w:r>
      <w:r w:rsidRPr="00C227E8">
        <w:t>Π.Ε.,</w:t>
      </w:r>
      <w:r w:rsidRPr="00C227E8">
        <w:rPr>
          <w:spacing w:val="1"/>
        </w:rPr>
        <w:t xml:space="preserve"> </w:t>
      </w:r>
      <w:r w:rsidRPr="00C227E8">
        <w:t>εγκεκριμένο</w:t>
      </w:r>
      <w:r w:rsidRPr="00C227E8">
        <w:rPr>
          <w:spacing w:val="1"/>
        </w:rPr>
        <w:t xml:space="preserve"> </w:t>
      </w:r>
      <w:r w:rsidRPr="00C227E8">
        <w:t>από</w:t>
      </w:r>
      <w:r w:rsidRPr="00C227E8">
        <w:rPr>
          <w:spacing w:val="1"/>
        </w:rPr>
        <w:t xml:space="preserve"> </w:t>
      </w:r>
      <w:r w:rsidRPr="00C227E8">
        <w:t>το</w:t>
      </w:r>
      <w:r w:rsidRPr="00C227E8">
        <w:rPr>
          <w:spacing w:val="1"/>
        </w:rPr>
        <w:t xml:space="preserve"> </w:t>
      </w:r>
      <w:r w:rsidRPr="00C227E8">
        <w:t>Υπουργείο</w:t>
      </w:r>
      <w:r w:rsidRPr="00C227E8">
        <w:rPr>
          <w:spacing w:val="1"/>
        </w:rPr>
        <w:t xml:space="preserve"> </w:t>
      </w:r>
      <w:r w:rsidRPr="00C227E8">
        <w:t>Παιδείας</w:t>
      </w:r>
      <w:r w:rsidRPr="00C227E8">
        <w:rPr>
          <w:spacing w:val="1"/>
        </w:rPr>
        <w:t xml:space="preserve"> </w:t>
      </w:r>
      <w:r w:rsidRPr="00C227E8">
        <w:t>&amp;</w:t>
      </w:r>
      <w:r w:rsidRPr="00C227E8">
        <w:rPr>
          <w:spacing w:val="1"/>
        </w:rPr>
        <w:t xml:space="preserve"> </w:t>
      </w:r>
      <w:r w:rsidRPr="00C227E8">
        <w:t>Θρησκευμάτων</w:t>
      </w:r>
      <w:r w:rsidRPr="00C227E8">
        <w:rPr>
          <w:spacing w:val="1"/>
        </w:rPr>
        <w:t xml:space="preserve"> </w:t>
      </w:r>
      <w:r w:rsidRPr="00C227E8">
        <w:t>με</w:t>
      </w:r>
      <w:r w:rsidRPr="00C227E8">
        <w:rPr>
          <w:spacing w:val="1"/>
        </w:rPr>
        <w:t xml:space="preserve"> </w:t>
      </w:r>
      <w:r w:rsidRPr="00C227E8">
        <w:t>την</w:t>
      </w:r>
      <w:r w:rsidRPr="00C227E8">
        <w:rPr>
          <w:spacing w:val="1"/>
        </w:rPr>
        <w:t xml:space="preserve"> </w:t>
      </w:r>
      <w:r w:rsidRPr="00C227E8">
        <w:t>Απόφαση με αρ. πρ.: Φ7/ΕΠ /181529/1545/Δ7/08-01-2020, με Συντονιστικό Φορέα</w:t>
      </w:r>
      <w:r w:rsidRPr="00C227E8">
        <w:rPr>
          <w:spacing w:val="1"/>
        </w:rPr>
        <w:t xml:space="preserve"> </w:t>
      </w:r>
      <w:r w:rsidRPr="00C227E8">
        <w:t>τη</w:t>
      </w:r>
      <w:r w:rsidRPr="00C227E8">
        <w:rPr>
          <w:spacing w:val="1"/>
        </w:rPr>
        <w:t xml:space="preserve"> </w:t>
      </w:r>
      <w:r w:rsidRPr="00C227E8">
        <w:t>Β’</w:t>
      </w:r>
      <w:r w:rsidRPr="00C227E8">
        <w:rPr>
          <w:spacing w:val="1"/>
        </w:rPr>
        <w:t xml:space="preserve"> </w:t>
      </w:r>
      <w:r w:rsidRPr="00C227E8">
        <w:t>Διεύθυνση</w:t>
      </w:r>
      <w:r w:rsidRPr="00C227E8">
        <w:rPr>
          <w:spacing w:val="1"/>
        </w:rPr>
        <w:t xml:space="preserve"> </w:t>
      </w:r>
      <w:r w:rsidRPr="00C227E8">
        <w:t>Πρωτοβάθμιας</w:t>
      </w:r>
      <w:r w:rsidRPr="00C227E8">
        <w:rPr>
          <w:spacing w:val="1"/>
        </w:rPr>
        <w:t xml:space="preserve"> </w:t>
      </w:r>
      <w:r w:rsidRPr="00C227E8">
        <w:t>Εκπαίδευσης</w:t>
      </w:r>
      <w:r w:rsidRPr="00C227E8">
        <w:rPr>
          <w:spacing w:val="1"/>
        </w:rPr>
        <w:t xml:space="preserve"> </w:t>
      </w:r>
      <w:r w:rsidRPr="00C227E8">
        <w:t>Αθήνας</w:t>
      </w:r>
      <w:r w:rsidRPr="00C227E8">
        <w:rPr>
          <w:spacing w:val="1"/>
        </w:rPr>
        <w:t xml:space="preserve"> </w:t>
      </w:r>
      <w:r w:rsidRPr="00C227E8">
        <w:t>και</w:t>
      </w:r>
      <w:r w:rsidRPr="00C227E8">
        <w:rPr>
          <w:spacing w:val="1"/>
        </w:rPr>
        <w:t xml:space="preserve"> </w:t>
      </w:r>
      <w:r w:rsidRPr="00C227E8">
        <w:t>Εθνικό</w:t>
      </w:r>
      <w:r w:rsidRPr="00C227E8">
        <w:rPr>
          <w:spacing w:val="1"/>
        </w:rPr>
        <w:t xml:space="preserve"> </w:t>
      </w:r>
      <w:r w:rsidRPr="00C227E8">
        <w:t>Χειριστή</w:t>
      </w:r>
      <w:r w:rsidRPr="00C227E8">
        <w:rPr>
          <w:spacing w:val="1"/>
        </w:rPr>
        <w:t xml:space="preserve"> </w:t>
      </w:r>
      <w:r w:rsidRPr="00C227E8">
        <w:t>την</w:t>
      </w:r>
      <w:r w:rsidRPr="00C227E8">
        <w:rPr>
          <w:spacing w:val="1"/>
        </w:rPr>
        <w:t xml:space="preserve"> </w:t>
      </w:r>
      <w:r w:rsidRPr="00C227E8">
        <w:t>Ελληνική</w:t>
      </w:r>
      <w:r w:rsidRPr="00C227E8">
        <w:rPr>
          <w:spacing w:val="-2"/>
        </w:rPr>
        <w:t xml:space="preserve"> </w:t>
      </w:r>
      <w:r w:rsidRPr="00C227E8">
        <w:t>Εταιρία</w:t>
      </w:r>
      <w:r w:rsidRPr="00C227E8">
        <w:rPr>
          <w:spacing w:val="-4"/>
        </w:rPr>
        <w:t xml:space="preserve"> </w:t>
      </w:r>
      <w:r w:rsidRPr="00C227E8">
        <w:t>Προστασίας της</w:t>
      </w:r>
      <w:r w:rsidRPr="00C227E8">
        <w:rPr>
          <w:spacing w:val="-1"/>
        </w:rPr>
        <w:t xml:space="preserve"> </w:t>
      </w:r>
      <w:r w:rsidRPr="00C227E8">
        <w:t>Φύσης (ΕΕΠΦ).</w:t>
      </w:r>
      <w:r>
        <w:t xml:space="preserve"> </w:t>
      </w:r>
    </w:p>
    <w:p w14:paraId="1E352225" w14:textId="6D38F6EB" w:rsidR="00C227E8" w:rsidRDefault="00C227E8" w:rsidP="00C227E8">
      <w:pPr>
        <w:pStyle w:val="TableParagraph"/>
        <w:tabs>
          <w:tab w:val="left" w:pos="786"/>
        </w:tabs>
        <w:spacing w:before="43" w:line="276" w:lineRule="auto"/>
        <w:ind w:left="425" w:right="62"/>
        <w:jc w:val="both"/>
      </w:pPr>
      <w:r w:rsidRPr="00C227E8">
        <w:t>Στόχος</w:t>
      </w:r>
      <w:r w:rsidRPr="00C227E8">
        <w:rPr>
          <w:spacing w:val="1"/>
        </w:rPr>
        <w:t xml:space="preserve"> </w:t>
      </w:r>
      <w:r w:rsidRPr="00C227E8">
        <w:t>του</w:t>
      </w:r>
      <w:r w:rsidRPr="00C227E8">
        <w:rPr>
          <w:spacing w:val="1"/>
        </w:rPr>
        <w:t xml:space="preserve"> </w:t>
      </w:r>
      <w:r w:rsidRPr="00C227E8">
        <w:t>Δικτύου</w:t>
      </w:r>
      <w:r w:rsidRPr="00C227E8">
        <w:rPr>
          <w:spacing w:val="1"/>
        </w:rPr>
        <w:t xml:space="preserve"> </w:t>
      </w:r>
      <w:r w:rsidRPr="00C227E8">
        <w:t>είναι</w:t>
      </w:r>
      <w:r w:rsidRPr="00C227E8">
        <w:rPr>
          <w:spacing w:val="1"/>
        </w:rPr>
        <w:t xml:space="preserve"> </w:t>
      </w:r>
      <w:r w:rsidRPr="00C227E8">
        <w:t>η</w:t>
      </w:r>
      <w:r w:rsidRPr="00C227E8">
        <w:rPr>
          <w:spacing w:val="1"/>
        </w:rPr>
        <w:t xml:space="preserve"> </w:t>
      </w:r>
      <w:r w:rsidRPr="00C227E8">
        <w:t>ευαισθητοποίηση,</w:t>
      </w:r>
      <w:r w:rsidRPr="00C227E8">
        <w:rPr>
          <w:spacing w:val="1"/>
        </w:rPr>
        <w:t xml:space="preserve"> </w:t>
      </w:r>
      <w:r w:rsidRPr="00C227E8">
        <w:t>η</w:t>
      </w:r>
      <w:r w:rsidRPr="00C227E8">
        <w:rPr>
          <w:spacing w:val="1"/>
        </w:rPr>
        <w:t xml:space="preserve"> </w:t>
      </w:r>
      <w:r w:rsidRPr="00C227E8">
        <w:t>εκπαίδευση</w:t>
      </w:r>
      <w:r w:rsidRPr="00C227E8">
        <w:rPr>
          <w:spacing w:val="1"/>
        </w:rPr>
        <w:t xml:space="preserve"> </w:t>
      </w:r>
      <w:r w:rsidRPr="00C227E8">
        <w:t>και</w:t>
      </w:r>
      <w:r w:rsidRPr="00C227E8">
        <w:rPr>
          <w:spacing w:val="1"/>
        </w:rPr>
        <w:t xml:space="preserve"> </w:t>
      </w:r>
      <w:r w:rsidRPr="00C227E8">
        <w:t>η</w:t>
      </w:r>
      <w:r w:rsidRPr="00C227E8">
        <w:rPr>
          <w:spacing w:val="1"/>
        </w:rPr>
        <w:t xml:space="preserve"> </w:t>
      </w:r>
      <w:r w:rsidRPr="00C227E8">
        <w:t>αλλαγή</w:t>
      </w:r>
      <w:r w:rsidRPr="00C227E8">
        <w:rPr>
          <w:spacing w:val="1"/>
        </w:rPr>
        <w:t xml:space="preserve"> </w:t>
      </w:r>
      <w:r w:rsidRPr="00C227E8">
        <w:t>συμπεριφοράς</w:t>
      </w:r>
      <w:r w:rsidRPr="00C227E8">
        <w:rPr>
          <w:spacing w:val="1"/>
        </w:rPr>
        <w:t xml:space="preserve"> </w:t>
      </w:r>
      <w:r w:rsidRPr="00C227E8">
        <w:t>των</w:t>
      </w:r>
      <w:r w:rsidRPr="00C227E8">
        <w:rPr>
          <w:spacing w:val="1"/>
        </w:rPr>
        <w:t xml:space="preserve"> </w:t>
      </w:r>
      <w:r w:rsidRPr="00C227E8">
        <w:t>μαθητών/-τριώνσε</w:t>
      </w:r>
      <w:r w:rsidRPr="00C227E8">
        <w:rPr>
          <w:spacing w:val="1"/>
        </w:rPr>
        <w:t xml:space="preserve"> </w:t>
      </w:r>
      <w:r w:rsidRPr="00C227E8">
        <w:t>θέματα</w:t>
      </w:r>
      <w:r w:rsidRPr="00C227E8">
        <w:rPr>
          <w:spacing w:val="1"/>
        </w:rPr>
        <w:t xml:space="preserve"> </w:t>
      </w:r>
      <w:r w:rsidRPr="00C227E8">
        <w:t>που</w:t>
      </w:r>
      <w:r w:rsidRPr="00C227E8">
        <w:rPr>
          <w:spacing w:val="1"/>
        </w:rPr>
        <w:t xml:space="preserve"> </w:t>
      </w:r>
      <w:r w:rsidRPr="00C227E8">
        <w:t>αφορούν</w:t>
      </w:r>
      <w:r w:rsidRPr="00C227E8">
        <w:rPr>
          <w:spacing w:val="1"/>
        </w:rPr>
        <w:t xml:space="preserve"> </w:t>
      </w:r>
      <w:r w:rsidRPr="00C227E8">
        <w:t>στο</w:t>
      </w:r>
      <w:r w:rsidRPr="00C227E8">
        <w:rPr>
          <w:spacing w:val="1"/>
        </w:rPr>
        <w:t xml:space="preserve"> </w:t>
      </w:r>
      <w:r w:rsidRPr="00C227E8">
        <w:t>περιβάλλον</w:t>
      </w:r>
      <w:r w:rsidRPr="00C227E8">
        <w:rPr>
          <w:spacing w:val="1"/>
        </w:rPr>
        <w:t xml:space="preserve"> </w:t>
      </w:r>
      <w:r w:rsidRPr="00C227E8">
        <w:t>και,</w:t>
      </w:r>
      <w:r w:rsidRPr="00C227E8">
        <w:rPr>
          <w:spacing w:val="1"/>
        </w:rPr>
        <w:t xml:space="preserve"> </w:t>
      </w:r>
      <w:r w:rsidRPr="00C227E8">
        <w:t xml:space="preserve">συγκεκριμένα, στο δάσος. </w:t>
      </w:r>
      <w:r w:rsidR="00C67BF0">
        <w:t xml:space="preserve"> </w:t>
      </w:r>
      <w:r w:rsidRPr="00C227E8">
        <w:t>Οι μαθητές και οι μαθήτριες μαθαίνουν για τη σημασία</w:t>
      </w:r>
      <w:r w:rsidRPr="00C227E8">
        <w:rPr>
          <w:spacing w:val="1"/>
        </w:rPr>
        <w:t xml:space="preserve"> </w:t>
      </w:r>
      <w:r w:rsidRPr="00C227E8">
        <w:t>του</w:t>
      </w:r>
      <w:r w:rsidRPr="00C227E8">
        <w:rPr>
          <w:spacing w:val="1"/>
        </w:rPr>
        <w:t xml:space="preserve"> </w:t>
      </w:r>
      <w:r w:rsidRPr="00C227E8">
        <w:t>δάσους</w:t>
      </w:r>
      <w:r w:rsidRPr="00C227E8">
        <w:rPr>
          <w:spacing w:val="1"/>
        </w:rPr>
        <w:t xml:space="preserve"> </w:t>
      </w:r>
      <w:r w:rsidRPr="00C227E8">
        <w:t>στη</w:t>
      </w:r>
      <w:r w:rsidRPr="00C227E8">
        <w:rPr>
          <w:spacing w:val="1"/>
        </w:rPr>
        <w:t xml:space="preserve"> </w:t>
      </w:r>
      <w:r w:rsidRPr="00C227E8">
        <w:t>ζωή</w:t>
      </w:r>
      <w:r w:rsidRPr="00C227E8">
        <w:rPr>
          <w:spacing w:val="1"/>
        </w:rPr>
        <w:t xml:space="preserve"> </w:t>
      </w:r>
      <w:r w:rsidRPr="00C227E8">
        <w:t>μας</w:t>
      </w:r>
      <w:r w:rsidRPr="00C227E8">
        <w:rPr>
          <w:spacing w:val="1"/>
        </w:rPr>
        <w:t xml:space="preserve"> </w:t>
      </w:r>
      <w:r w:rsidRPr="00C227E8">
        <w:t>και</w:t>
      </w:r>
      <w:r w:rsidRPr="00C227E8">
        <w:rPr>
          <w:spacing w:val="1"/>
        </w:rPr>
        <w:t xml:space="preserve"> </w:t>
      </w:r>
      <w:r w:rsidRPr="00C227E8">
        <w:t>αναπτύσσουν</w:t>
      </w:r>
      <w:r w:rsidRPr="00C227E8">
        <w:rPr>
          <w:spacing w:val="1"/>
        </w:rPr>
        <w:t xml:space="preserve"> </w:t>
      </w:r>
      <w:r w:rsidRPr="00C227E8">
        <w:t>ενδιαφέρον</w:t>
      </w:r>
      <w:r w:rsidRPr="00C227E8">
        <w:rPr>
          <w:spacing w:val="1"/>
        </w:rPr>
        <w:t xml:space="preserve"> </w:t>
      </w:r>
      <w:r w:rsidRPr="00C227E8">
        <w:t>και</w:t>
      </w:r>
      <w:r w:rsidRPr="00C227E8">
        <w:rPr>
          <w:spacing w:val="1"/>
        </w:rPr>
        <w:t xml:space="preserve"> </w:t>
      </w:r>
      <w:r w:rsidRPr="00C227E8">
        <w:t>σεβασμό</w:t>
      </w:r>
      <w:r w:rsidRPr="00C227E8">
        <w:rPr>
          <w:spacing w:val="1"/>
        </w:rPr>
        <w:t xml:space="preserve"> </w:t>
      </w:r>
      <w:r w:rsidRPr="00C227E8">
        <w:t>για</w:t>
      </w:r>
      <w:r w:rsidRPr="00C227E8">
        <w:rPr>
          <w:spacing w:val="1"/>
        </w:rPr>
        <w:t xml:space="preserve"> </w:t>
      </w:r>
      <w:r w:rsidRPr="00C227E8">
        <w:t>αυτό.</w:t>
      </w:r>
      <w:r w:rsidRPr="00C227E8">
        <w:rPr>
          <w:spacing w:val="-52"/>
        </w:rPr>
        <w:t xml:space="preserve"> </w:t>
      </w:r>
      <w:r w:rsidRPr="00C227E8">
        <w:t>Συνειδητοποιούν την αξία των δασών ως καταφύγιων ζωής και συνειδητοποιούν τα</w:t>
      </w:r>
      <w:r w:rsidRPr="00C227E8">
        <w:rPr>
          <w:spacing w:val="1"/>
        </w:rPr>
        <w:t xml:space="preserve"> </w:t>
      </w:r>
      <w:r w:rsidRPr="00C227E8">
        <w:t>προβλήματα</w:t>
      </w:r>
      <w:r w:rsidRPr="00C227E8">
        <w:rPr>
          <w:spacing w:val="-11"/>
        </w:rPr>
        <w:t xml:space="preserve"> </w:t>
      </w:r>
      <w:r w:rsidRPr="00C227E8">
        <w:t>που</w:t>
      </w:r>
      <w:r w:rsidRPr="00C227E8">
        <w:rPr>
          <w:spacing w:val="-5"/>
        </w:rPr>
        <w:t xml:space="preserve"> </w:t>
      </w:r>
      <w:r w:rsidRPr="00C227E8">
        <w:t>προκύπτουν</w:t>
      </w:r>
      <w:r w:rsidRPr="00C227E8">
        <w:rPr>
          <w:spacing w:val="-7"/>
        </w:rPr>
        <w:t xml:space="preserve"> </w:t>
      </w:r>
      <w:r w:rsidRPr="00C227E8">
        <w:t>από</w:t>
      </w:r>
      <w:r w:rsidRPr="00C227E8">
        <w:rPr>
          <w:spacing w:val="-2"/>
        </w:rPr>
        <w:t xml:space="preserve"> </w:t>
      </w:r>
      <w:r w:rsidRPr="00C227E8">
        <w:t>την</w:t>
      </w:r>
      <w:r w:rsidRPr="00C227E8">
        <w:rPr>
          <w:spacing w:val="-6"/>
        </w:rPr>
        <w:t xml:space="preserve"> </w:t>
      </w:r>
      <w:r w:rsidRPr="00C227E8">
        <w:t>καταστροφή</w:t>
      </w:r>
      <w:r w:rsidRPr="00C227E8">
        <w:rPr>
          <w:spacing w:val="-8"/>
        </w:rPr>
        <w:t xml:space="preserve"> </w:t>
      </w:r>
      <w:r w:rsidRPr="00C227E8">
        <w:t>τους.</w:t>
      </w:r>
      <w:r w:rsidRPr="00C227E8">
        <w:rPr>
          <w:spacing w:val="-7"/>
        </w:rPr>
        <w:t xml:space="preserve"> </w:t>
      </w:r>
      <w:r w:rsidRPr="00C227E8">
        <w:t>Το</w:t>
      </w:r>
      <w:r w:rsidRPr="00C227E8">
        <w:rPr>
          <w:spacing w:val="-4"/>
        </w:rPr>
        <w:t xml:space="preserve"> </w:t>
      </w:r>
      <w:r w:rsidRPr="00C227E8">
        <w:t>πρόγραμμα</w:t>
      </w:r>
      <w:r w:rsidRPr="00C227E8">
        <w:rPr>
          <w:spacing w:val="-6"/>
        </w:rPr>
        <w:t xml:space="preserve"> </w:t>
      </w:r>
      <w:r w:rsidRPr="00C227E8">
        <w:t>ενθαρρύνει</w:t>
      </w:r>
      <w:r w:rsidRPr="00C227E8">
        <w:rPr>
          <w:spacing w:val="-52"/>
        </w:rPr>
        <w:t xml:space="preserve"> </w:t>
      </w:r>
      <w:r w:rsidRPr="00C227E8">
        <w:t>τη συνεργασία μεταξύ μαθητών, εκπαιδευτικών, γονέων και της τοπικής κοινωνίας</w:t>
      </w:r>
      <w:r w:rsidRPr="00C227E8">
        <w:rPr>
          <w:spacing w:val="1"/>
        </w:rPr>
        <w:t xml:space="preserve"> </w:t>
      </w:r>
      <w:r w:rsidRPr="00C227E8">
        <w:t>για</w:t>
      </w:r>
      <w:r w:rsidRPr="00C227E8">
        <w:rPr>
          <w:spacing w:val="-5"/>
        </w:rPr>
        <w:t xml:space="preserve"> </w:t>
      </w:r>
      <w:r w:rsidRPr="00C227E8">
        <w:t>την</w:t>
      </w:r>
      <w:r w:rsidRPr="00C227E8">
        <w:rPr>
          <w:spacing w:val="1"/>
        </w:rPr>
        <w:t xml:space="preserve"> </w:t>
      </w:r>
      <w:r w:rsidRPr="00C227E8">
        <w:t>επίτευξη</w:t>
      </w:r>
      <w:r w:rsidRPr="00C227E8">
        <w:rPr>
          <w:spacing w:val="-1"/>
        </w:rPr>
        <w:t xml:space="preserve"> </w:t>
      </w:r>
      <w:r w:rsidRPr="00C227E8">
        <w:t>αποτελεσματικής περιβαλλοντικής</w:t>
      </w:r>
      <w:r w:rsidRPr="00C227E8">
        <w:rPr>
          <w:spacing w:val="-1"/>
        </w:rPr>
        <w:t xml:space="preserve"> </w:t>
      </w:r>
      <w:r w:rsidRPr="00C227E8">
        <w:t>δράσης.</w:t>
      </w:r>
    </w:p>
    <w:p w14:paraId="18E00002" w14:textId="5BD64058" w:rsidR="00C227E8" w:rsidRDefault="00C227E8" w:rsidP="00C227E8">
      <w:pPr>
        <w:pStyle w:val="TableParagraph"/>
        <w:numPr>
          <w:ilvl w:val="0"/>
          <w:numId w:val="18"/>
        </w:numPr>
        <w:tabs>
          <w:tab w:val="left" w:pos="786"/>
        </w:tabs>
        <w:spacing w:before="43" w:line="276" w:lineRule="auto"/>
        <w:ind w:right="62"/>
        <w:jc w:val="both"/>
      </w:pPr>
      <w:r w:rsidRPr="00C227E8">
        <w:t xml:space="preserve">Το </w:t>
      </w:r>
      <w:r>
        <w:t>4</w:t>
      </w:r>
      <w:r w:rsidRPr="00C227E8">
        <w:rPr>
          <w:vertAlign w:val="superscript"/>
        </w:rPr>
        <w:t>ο</w:t>
      </w:r>
      <w:r>
        <w:t xml:space="preserve"> </w:t>
      </w:r>
      <w:r w:rsidRPr="00C227E8">
        <w:t>εργαστήριο</w:t>
      </w:r>
      <w:r>
        <w:t xml:space="preserve"> με τίτλο: </w:t>
      </w:r>
      <w:r w:rsidRPr="00C227E8">
        <w:t xml:space="preserve"> </w:t>
      </w:r>
      <w:r>
        <w:t>«</w:t>
      </w:r>
      <w:r w:rsidRPr="00C227E8">
        <w:t>Μελετώ και δρω στο δάσος</w:t>
      </w:r>
      <w:r>
        <w:t xml:space="preserve">» </w:t>
      </w:r>
      <w:r w:rsidRPr="00C227E8">
        <w:t xml:space="preserve"> μπορεί να τροποποιηθεί και</w:t>
      </w:r>
      <w:r w:rsidRPr="00C227E8">
        <w:rPr>
          <w:spacing w:val="1"/>
        </w:rPr>
        <w:t xml:space="preserve"> </w:t>
      </w:r>
      <w:r>
        <w:rPr>
          <w:spacing w:val="1"/>
        </w:rPr>
        <w:t xml:space="preserve">να </w:t>
      </w:r>
      <w:r w:rsidRPr="00C227E8">
        <w:t>εμπλουτιστεί</w:t>
      </w:r>
      <w:r w:rsidRPr="00C227E8">
        <w:rPr>
          <w:spacing w:val="1"/>
        </w:rPr>
        <w:t xml:space="preserve"> </w:t>
      </w:r>
      <w:r w:rsidRPr="00C227E8">
        <w:t>αν</w:t>
      </w:r>
      <w:r w:rsidRPr="00C227E8">
        <w:rPr>
          <w:spacing w:val="1"/>
        </w:rPr>
        <w:t xml:space="preserve"> </w:t>
      </w:r>
      <w:r w:rsidRPr="00C227E8">
        <w:t>υλοποιηθεί</w:t>
      </w:r>
      <w:r w:rsidRPr="00C227E8">
        <w:rPr>
          <w:spacing w:val="1"/>
        </w:rPr>
        <w:t xml:space="preserve"> </w:t>
      </w:r>
      <w:r w:rsidRPr="00C227E8">
        <w:t>με</w:t>
      </w:r>
      <w:r w:rsidRPr="00C227E8">
        <w:rPr>
          <w:spacing w:val="1"/>
        </w:rPr>
        <w:t xml:space="preserve"> </w:t>
      </w:r>
      <w:r w:rsidRPr="00C227E8">
        <w:t>τη</w:t>
      </w:r>
      <w:r w:rsidRPr="00C227E8">
        <w:rPr>
          <w:spacing w:val="1"/>
        </w:rPr>
        <w:t xml:space="preserve"> </w:t>
      </w:r>
      <w:r w:rsidRPr="00C227E8">
        <w:t>συνδρομή</w:t>
      </w:r>
      <w:r w:rsidRPr="00C227E8">
        <w:rPr>
          <w:spacing w:val="1"/>
        </w:rPr>
        <w:t xml:space="preserve"> </w:t>
      </w:r>
      <w:r w:rsidRPr="00C227E8">
        <w:t>ενός</w:t>
      </w:r>
      <w:r w:rsidRPr="00C227E8">
        <w:rPr>
          <w:spacing w:val="1"/>
        </w:rPr>
        <w:t xml:space="preserve"> </w:t>
      </w:r>
      <w:r w:rsidRPr="00C227E8">
        <w:t>Κ.Π.Ε.</w:t>
      </w:r>
      <w:r w:rsidRPr="00C227E8">
        <w:rPr>
          <w:spacing w:val="1"/>
        </w:rPr>
        <w:t xml:space="preserve"> </w:t>
      </w:r>
      <w:r w:rsidRPr="00C227E8">
        <w:t>στο</w:t>
      </w:r>
      <w:r w:rsidRPr="00C227E8">
        <w:rPr>
          <w:spacing w:val="1"/>
        </w:rPr>
        <w:t xml:space="preserve"> </w:t>
      </w:r>
      <w:r w:rsidRPr="00C227E8">
        <w:t>πλαίσιο</w:t>
      </w:r>
      <w:r w:rsidRPr="00C227E8">
        <w:rPr>
          <w:spacing w:val="1"/>
        </w:rPr>
        <w:t xml:space="preserve"> </w:t>
      </w:r>
      <w:r w:rsidRPr="00C227E8">
        <w:t>της</w:t>
      </w:r>
      <w:r w:rsidRPr="00C227E8">
        <w:rPr>
          <w:spacing w:val="1"/>
        </w:rPr>
        <w:t xml:space="preserve"> </w:t>
      </w:r>
      <w:r w:rsidRPr="00C227E8">
        <w:t>παρακολούθησης</w:t>
      </w:r>
      <w:r w:rsidRPr="00C227E8">
        <w:rPr>
          <w:spacing w:val="-3"/>
        </w:rPr>
        <w:t xml:space="preserve"> </w:t>
      </w:r>
      <w:r w:rsidRPr="00C227E8">
        <w:t>κάποιου</w:t>
      </w:r>
      <w:r w:rsidRPr="00C227E8">
        <w:rPr>
          <w:spacing w:val="-4"/>
        </w:rPr>
        <w:t xml:space="preserve"> </w:t>
      </w:r>
      <w:r w:rsidRPr="00C227E8">
        <w:t>σχετικού</w:t>
      </w:r>
      <w:r w:rsidRPr="00C227E8">
        <w:rPr>
          <w:spacing w:val="-4"/>
        </w:rPr>
        <w:t xml:space="preserve"> </w:t>
      </w:r>
      <w:r w:rsidRPr="00C227E8">
        <w:t>με το</w:t>
      </w:r>
      <w:r w:rsidRPr="00C227E8">
        <w:rPr>
          <w:spacing w:val="-1"/>
        </w:rPr>
        <w:t xml:space="preserve"> </w:t>
      </w:r>
      <w:r w:rsidRPr="00C227E8">
        <w:t>δάσος</w:t>
      </w:r>
      <w:r w:rsidRPr="00C227E8">
        <w:rPr>
          <w:spacing w:val="8"/>
        </w:rPr>
        <w:t xml:space="preserve"> </w:t>
      </w:r>
      <w:r w:rsidRPr="00C227E8">
        <w:t>εκπαιδευτικού</w:t>
      </w:r>
      <w:r w:rsidRPr="00C227E8">
        <w:rPr>
          <w:spacing w:val="-2"/>
        </w:rPr>
        <w:t xml:space="preserve"> </w:t>
      </w:r>
      <w:r w:rsidRPr="00C227E8">
        <w:t>προγράμματος.</w:t>
      </w:r>
    </w:p>
    <w:p w14:paraId="671DD4D4" w14:textId="2650CD17" w:rsidR="0060310D" w:rsidRPr="00C227E8" w:rsidRDefault="00C227E8" w:rsidP="00C227E8">
      <w:pPr>
        <w:pStyle w:val="TableParagraph"/>
        <w:numPr>
          <w:ilvl w:val="0"/>
          <w:numId w:val="18"/>
        </w:numPr>
        <w:tabs>
          <w:tab w:val="left" w:pos="786"/>
        </w:tabs>
        <w:spacing w:before="43" w:line="276" w:lineRule="auto"/>
        <w:ind w:right="62"/>
        <w:jc w:val="both"/>
      </w:pPr>
      <w:r w:rsidRPr="00C227E8">
        <w:t>Επίσης</w:t>
      </w:r>
      <w:r w:rsidRPr="00C227E8">
        <w:rPr>
          <w:spacing w:val="1"/>
        </w:rPr>
        <w:t xml:space="preserve"> </w:t>
      </w:r>
      <w:r w:rsidRPr="00C227E8">
        <w:t>στην</w:t>
      </w:r>
      <w:r w:rsidRPr="00C227E8">
        <w:rPr>
          <w:spacing w:val="1"/>
        </w:rPr>
        <w:t xml:space="preserve"> </w:t>
      </w:r>
      <w:r w:rsidRPr="00C227E8">
        <w:t>περίπτωση</w:t>
      </w:r>
      <w:r w:rsidRPr="00C227E8">
        <w:rPr>
          <w:spacing w:val="1"/>
        </w:rPr>
        <w:t xml:space="preserve"> </w:t>
      </w:r>
      <w:r w:rsidRPr="00C227E8">
        <w:t>που</w:t>
      </w:r>
      <w:r w:rsidRPr="00C227E8">
        <w:rPr>
          <w:spacing w:val="1"/>
        </w:rPr>
        <w:t xml:space="preserve"> </w:t>
      </w:r>
      <w:r w:rsidRPr="00C227E8">
        <w:t>η</w:t>
      </w:r>
      <w:r w:rsidRPr="00C227E8">
        <w:rPr>
          <w:spacing w:val="1"/>
        </w:rPr>
        <w:t xml:space="preserve"> </w:t>
      </w:r>
      <w:r w:rsidRPr="00C227E8">
        <w:t>επίσκεψη</w:t>
      </w:r>
      <w:r w:rsidRPr="00C227E8">
        <w:rPr>
          <w:spacing w:val="1"/>
        </w:rPr>
        <w:t xml:space="preserve"> </w:t>
      </w:r>
      <w:r w:rsidRPr="00C227E8">
        <w:t>πραγματοποιηθεί</w:t>
      </w:r>
      <w:r w:rsidRPr="00C227E8">
        <w:rPr>
          <w:spacing w:val="1"/>
        </w:rPr>
        <w:t xml:space="preserve"> </w:t>
      </w:r>
      <w:r w:rsidRPr="00C227E8">
        <w:t>σε</w:t>
      </w:r>
      <w:r w:rsidRPr="00C227E8">
        <w:rPr>
          <w:spacing w:val="1"/>
        </w:rPr>
        <w:t xml:space="preserve"> </w:t>
      </w:r>
      <w:r w:rsidRPr="00C227E8">
        <w:t>μια</w:t>
      </w:r>
      <w:r w:rsidRPr="00C227E8">
        <w:rPr>
          <w:spacing w:val="1"/>
        </w:rPr>
        <w:t xml:space="preserve"> </w:t>
      </w:r>
      <w:r w:rsidRPr="00C227E8">
        <w:t>προστατευόμενη</w:t>
      </w:r>
      <w:r w:rsidRPr="00C227E8">
        <w:rPr>
          <w:spacing w:val="1"/>
        </w:rPr>
        <w:t xml:space="preserve"> </w:t>
      </w:r>
      <w:r w:rsidRPr="00C227E8">
        <w:t>περιοχή</w:t>
      </w:r>
      <w:r w:rsidRPr="00C227E8">
        <w:rPr>
          <w:spacing w:val="1"/>
        </w:rPr>
        <w:t xml:space="preserve"> </w:t>
      </w:r>
      <w:r w:rsidRPr="00C227E8">
        <w:t>προτείνεται</w:t>
      </w:r>
      <w:r w:rsidRPr="00C227E8">
        <w:rPr>
          <w:spacing w:val="1"/>
        </w:rPr>
        <w:t xml:space="preserve"> </w:t>
      </w:r>
      <w:r w:rsidRPr="00C227E8">
        <w:t>να</w:t>
      </w:r>
      <w:r w:rsidRPr="00C227E8">
        <w:rPr>
          <w:spacing w:val="1"/>
        </w:rPr>
        <w:t xml:space="preserve"> </w:t>
      </w:r>
      <w:r w:rsidRPr="00C227E8">
        <w:t>προηγηθεί</w:t>
      </w:r>
      <w:r w:rsidRPr="00C227E8">
        <w:rPr>
          <w:spacing w:val="1"/>
        </w:rPr>
        <w:t xml:space="preserve"> </w:t>
      </w:r>
      <w:r w:rsidRPr="00C227E8">
        <w:t>επικοινωνία</w:t>
      </w:r>
      <w:r w:rsidRPr="00C227E8">
        <w:rPr>
          <w:spacing w:val="1"/>
        </w:rPr>
        <w:t xml:space="preserve"> </w:t>
      </w:r>
      <w:r w:rsidRPr="00C227E8">
        <w:t>και</w:t>
      </w:r>
      <w:r w:rsidRPr="00C227E8">
        <w:rPr>
          <w:spacing w:val="1"/>
        </w:rPr>
        <w:t xml:space="preserve"> </w:t>
      </w:r>
      <w:r w:rsidRPr="00C227E8">
        <w:t>να</w:t>
      </w:r>
      <w:r w:rsidRPr="00C227E8">
        <w:rPr>
          <w:spacing w:val="1"/>
        </w:rPr>
        <w:t xml:space="preserve"> </w:t>
      </w:r>
      <w:r w:rsidRPr="00C227E8">
        <w:t>εξασφαλιστεί συνεργασία με τον αντίστοιχο φορέα διαχείρισης. Στον παρακάτω</w:t>
      </w:r>
      <w:r w:rsidRPr="00C227E8">
        <w:rPr>
          <w:spacing w:val="1"/>
        </w:rPr>
        <w:t xml:space="preserve"> </w:t>
      </w:r>
      <w:r w:rsidRPr="00C227E8">
        <w:t>υπερσύνδεσμο</w:t>
      </w:r>
      <w:r w:rsidRPr="00C227E8">
        <w:rPr>
          <w:spacing w:val="20"/>
        </w:rPr>
        <w:t xml:space="preserve"> </w:t>
      </w:r>
      <w:r w:rsidRPr="00C227E8">
        <w:t>παρατίθενται</w:t>
      </w:r>
      <w:r w:rsidRPr="00C227E8">
        <w:rPr>
          <w:spacing w:val="23"/>
        </w:rPr>
        <w:t xml:space="preserve"> </w:t>
      </w:r>
      <w:r w:rsidRPr="00C227E8">
        <w:t>όλοι</w:t>
      </w:r>
      <w:r w:rsidRPr="00C227E8">
        <w:rPr>
          <w:spacing w:val="23"/>
        </w:rPr>
        <w:t xml:space="preserve"> </w:t>
      </w:r>
      <w:r w:rsidRPr="00C227E8">
        <w:t>οι</w:t>
      </w:r>
      <w:r w:rsidRPr="00C227E8">
        <w:rPr>
          <w:spacing w:val="29"/>
        </w:rPr>
        <w:t xml:space="preserve"> </w:t>
      </w:r>
      <w:r w:rsidRPr="00C227E8">
        <w:t>Φορείς</w:t>
      </w:r>
      <w:r w:rsidRPr="00C227E8">
        <w:rPr>
          <w:spacing w:val="25"/>
        </w:rPr>
        <w:t xml:space="preserve"> </w:t>
      </w:r>
      <w:r w:rsidRPr="00C227E8">
        <w:t>Διαχείρισης</w:t>
      </w:r>
      <w:r w:rsidRPr="00C227E8">
        <w:rPr>
          <w:spacing w:val="27"/>
        </w:rPr>
        <w:t xml:space="preserve"> </w:t>
      </w:r>
      <w:r w:rsidRPr="00C227E8">
        <w:t>Προστατευόμενων</w:t>
      </w:r>
      <w:r>
        <w:t xml:space="preserve"> </w:t>
      </w:r>
      <w:r w:rsidRPr="00C227E8">
        <w:t>Περιοχών</w:t>
      </w:r>
      <w:r w:rsidRPr="00C227E8">
        <w:rPr>
          <w:spacing w:val="-13"/>
        </w:rPr>
        <w:t xml:space="preserve"> </w:t>
      </w:r>
      <w:hyperlink r:id="rId10" w:anchor=".YLID4qgzaUk">
        <w:r w:rsidRPr="00C227E8">
          <w:rPr>
            <w:color w:val="0000FF"/>
            <w:u w:val="single" w:color="0000FF"/>
          </w:rPr>
          <w:t>https://ellinikifysi.gr/foreis-diaxeirishs/#.YLID4qgzaUk</w:t>
        </w:r>
      </w:hyperlink>
    </w:p>
    <w:sectPr w:rsidR="0060310D" w:rsidRPr="00C227E8" w:rsidSect="0073218A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4D444" w14:textId="77777777" w:rsidR="004654C8" w:rsidRDefault="004654C8" w:rsidP="00365F8E">
      <w:r>
        <w:separator/>
      </w:r>
    </w:p>
  </w:endnote>
  <w:endnote w:type="continuationSeparator" w:id="0">
    <w:p w14:paraId="7818D0CD" w14:textId="77777777" w:rsidR="004654C8" w:rsidRDefault="004654C8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F018C" w14:textId="77777777" w:rsidR="004654C8" w:rsidRDefault="004654C8" w:rsidP="00365F8E">
      <w:r>
        <w:separator/>
      </w:r>
    </w:p>
  </w:footnote>
  <w:footnote w:type="continuationSeparator" w:id="0">
    <w:p w14:paraId="5D2AADE0" w14:textId="77777777" w:rsidR="004654C8" w:rsidRDefault="004654C8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71A29DA8" w:rsidR="007B0EDA" w:rsidRDefault="006C4107" w:rsidP="00B07CDA">
    <w:pPr>
      <w:pStyle w:val="a3"/>
      <w:jc w:val="center"/>
    </w:pPr>
    <w:r>
      <w:rPr>
        <w:noProof/>
      </w:rPr>
      <w:drawing>
        <wp:inline distT="0" distB="0" distL="0" distR="0" wp14:anchorId="06873424" wp14:editId="0BE7F12B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51A"/>
    <w:multiLevelType w:val="hybridMultilevel"/>
    <w:tmpl w:val="5992B932"/>
    <w:lvl w:ilvl="0" w:tplc="4C4EBD5C">
      <w:start w:val="1"/>
      <w:numFmt w:val="decimal"/>
      <w:lvlText w:val="%1."/>
      <w:lvlJc w:val="left"/>
      <w:pPr>
        <w:ind w:left="65" w:hanging="72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E9528A6C">
      <w:numFmt w:val="bullet"/>
      <w:lvlText w:val="•"/>
      <w:lvlJc w:val="left"/>
      <w:pPr>
        <w:ind w:left="896" w:hanging="720"/>
      </w:pPr>
      <w:rPr>
        <w:rFonts w:hint="default"/>
        <w:lang w:val="el-GR" w:eastAsia="en-US" w:bidi="ar-SA"/>
      </w:rPr>
    </w:lvl>
    <w:lvl w:ilvl="2" w:tplc="BB04FB2A">
      <w:numFmt w:val="bullet"/>
      <w:lvlText w:val="•"/>
      <w:lvlJc w:val="left"/>
      <w:pPr>
        <w:ind w:left="1733" w:hanging="720"/>
      </w:pPr>
      <w:rPr>
        <w:rFonts w:hint="default"/>
        <w:lang w:val="el-GR" w:eastAsia="en-US" w:bidi="ar-SA"/>
      </w:rPr>
    </w:lvl>
    <w:lvl w:ilvl="3" w:tplc="135AAC26">
      <w:numFmt w:val="bullet"/>
      <w:lvlText w:val="•"/>
      <w:lvlJc w:val="left"/>
      <w:pPr>
        <w:ind w:left="2570" w:hanging="720"/>
      </w:pPr>
      <w:rPr>
        <w:rFonts w:hint="default"/>
        <w:lang w:val="el-GR" w:eastAsia="en-US" w:bidi="ar-SA"/>
      </w:rPr>
    </w:lvl>
    <w:lvl w:ilvl="4" w:tplc="CC824BA8">
      <w:numFmt w:val="bullet"/>
      <w:lvlText w:val="•"/>
      <w:lvlJc w:val="left"/>
      <w:pPr>
        <w:ind w:left="3407" w:hanging="720"/>
      </w:pPr>
      <w:rPr>
        <w:rFonts w:hint="default"/>
        <w:lang w:val="el-GR" w:eastAsia="en-US" w:bidi="ar-SA"/>
      </w:rPr>
    </w:lvl>
    <w:lvl w:ilvl="5" w:tplc="DF183D02">
      <w:numFmt w:val="bullet"/>
      <w:lvlText w:val="•"/>
      <w:lvlJc w:val="left"/>
      <w:pPr>
        <w:ind w:left="4244" w:hanging="720"/>
      </w:pPr>
      <w:rPr>
        <w:rFonts w:hint="default"/>
        <w:lang w:val="el-GR" w:eastAsia="en-US" w:bidi="ar-SA"/>
      </w:rPr>
    </w:lvl>
    <w:lvl w:ilvl="6" w:tplc="C95EC79A">
      <w:numFmt w:val="bullet"/>
      <w:lvlText w:val="•"/>
      <w:lvlJc w:val="left"/>
      <w:pPr>
        <w:ind w:left="5080" w:hanging="720"/>
      </w:pPr>
      <w:rPr>
        <w:rFonts w:hint="default"/>
        <w:lang w:val="el-GR" w:eastAsia="en-US" w:bidi="ar-SA"/>
      </w:rPr>
    </w:lvl>
    <w:lvl w:ilvl="7" w:tplc="186431C8">
      <w:numFmt w:val="bullet"/>
      <w:lvlText w:val="•"/>
      <w:lvlJc w:val="left"/>
      <w:pPr>
        <w:ind w:left="5917" w:hanging="720"/>
      </w:pPr>
      <w:rPr>
        <w:rFonts w:hint="default"/>
        <w:lang w:val="el-GR" w:eastAsia="en-US" w:bidi="ar-SA"/>
      </w:rPr>
    </w:lvl>
    <w:lvl w:ilvl="8" w:tplc="4E30D9CA">
      <w:numFmt w:val="bullet"/>
      <w:lvlText w:val="•"/>
      <w:lvlJc w:val="left"/>
      <w:pPr>
        <w:ind w:left="6754" w:hanging="720"/>
      </w:pPr>
      <w:rPr>
        <w:rFonts w:hint="default"/>
        <w:lang w:val="el-GR" w:eastAsia="en-US" w:bidi="ar-SA"/>
      </w:rPr>
    </w:lvl>
  </w:abstractNum>
  <w:abstractNum w:abstractNumId="1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3D58D3"/>
    <w:multiLevelType w:val="hybridMultilevel"/>
    <w:tmpl w:val="800266DC"/>
    <w:lvl w:ilvl="0" w:tplc="4A003DF0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5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6"/>
  </w:num>
  <w:num w:numId="4">
    <w:abstractNumId w:val="11"/>
  </w:num>
  <w:num w:numId="5">
    <w:abstractNumId w:val="1"/>
  </w:num>
  <w:num w:numId="6">
    <w:abstractNumId w:val="4"/>
  </w:num>
  <w:num w:numId="7">
    <w:abstractNumId w:val="7"/>
  </w:num>
  <w:num w:numId="8">
    <w:abstractNumId w:val="12"/>
  </w:num>
  <w:num w:numId="9">
    <w:abstractNumId w:val="10"/>
  </w:num>
  <w:num w:numId="10">
    <w:abstractNumId w:val="3"/>
  </w:num>
  <w:num w:numId="11">
    <w:abstractNumId w:val="13"/>
  </w:num>
  <w:num w:numId="12">
    <w:abstractNumId w:val="9"/>
  </w:num>
  <w:num w:numId="13">
    <w:abstractNumId w:val="6"/>
  </w:num>
  <w:num w:numId="14">
    <w:abstractNumId w:val="15"/>
  </w:num>
  <w:num w:numId="15">
    <w:abstractNumId w:val="5"/>
  </w:num>
  <w:num w:numId="16">
    <w:abstractNumId w:val="8"/>
  </w:num>
  <w:num w:numId="17">
    <w:abstractNumId w:val="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D512D"/>
    <w:rsid w:val="00235FBA"/>
    <w:rsid w:val="00265FD9"/>
    <w:rsid w:val="00267A36"/>
    <w:rsid w:val="00272129"/>
    <w:rsid w:val="002B10FC"/>
    <w:rsid w:val="002C0D52"/>
    <w:rsid w:val="00301248"/>
    <w:rsid w:val="00365F8E"/>
    <w:rsid w:val="00367F2C"/>
    <w:rsid w:val="00371409"/>
    <w:rsid w:val="0037602C"/>
    <w:rsid w:val="00384072"/>
    <w:rsid w:val="003F7724"/>
    <w:rsid w:val="00404E6D"/>
    <w:rsid w:val="0044087A"/>
    <w:rsid w:val="004469FE"/>
    <w:rsid w:val="004654C8"/>
    <w:rsid w:val="004801AC"/>
    <w:rsid w:val="004A6FBB"/>
    <w:rsid w:val="004D55B6"/>
    <w:rsid w:val="004D6858"/>
    <w:rsid w:val="00562596"/>
    <w:rsid w:val="005909D8"/>
    <w:rsid w:val="005D1B02"/>
    <w:rsid w:val="0060310D"/>
    <w:rsid w:val="00647162"/>
    <w:rsid w:val="00677F00"/>
    <w:rsid w:val="00682813"/>
    <w:rsid w:val="00693E21"/>
    <w:rsid w:val="006C4107"/>
    <w:rsid w:val="006D5225"/>
    <w:rsid w:val="0073218A"/>
    <w:rsid w:val="0075590D"/>
    <w:rsid w:val="007E515D"/>
    <w:rsid w:val="007F6380"/>
    <w:rsid w:val="008313D0"/>
    <w:rsid w:val="0088333D"/>
    <w:rsid w:val="008F2E52"/>
    <w:rsid w:val="00970549"/>
    <w:rsid w:val="009B502F"/>
    <w:rsid w:val="009C6D36"/>
    <w:rsid w:val="009D09A6"/>
    <w:rsid w:val="00A02DBE"/>
    <w:rsid w:val="00A139D6"/>
    <w:rsid w:val="00B07CDA"/>
    <w:rsid w:val="00B503E0"/>
    <w:rsid w:val="00B7468A"/>
    <w:rsid w:val="00BB3843"/>
    <w:rsid w:val="00BF036F"/>
    <w:rsid w:val="00C227E8"/>
    <w:rsid w:val="00C67BF0"/>
    <w:rsid w:val="00C83D30"/>
    <w:rsid w:val="00CC76BE"/>
    <w:rsid w:val="00CF656A"/>
    <w:rsid w:val="00D237A6"/>
    <w:rsid w:val="00D65909"/>
    <w:rsid w:val="00DA3625"/>
    <w:rsid w:val="00E16A6E"/>
    <w:rsid w:val="00E17BD5"/>
    <w:rsid w:val="00E64029"/>
    <w:rsid w:val="00E95842"/>
    <w:rsid w:val="00EB52F9"/>
    <w:rsid w:val="00EF319C"/>
    <w:rsid w:val="00F45487"/>
    <w:rsid w:val="00F524B4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376C11"/>
  <w15:docId w15:val="{78834ACE-6595-41CB-96C0-A3CD3462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F524B4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F524B4"/>
    <w:rPr>
      <w:rFonts w:ascii="Tahoma" w:eastAsia="Calibri" w:hAnsi="Tahoma" w:cs="Tahoma"/>
      <w:sz w:val="16"/>
      <w:szCs w:val="16"/>
      <w:lang w:eastAsia="el-GR"/>
    </w:rPr>
  </w:style>
  <w:style w:type="paragraph" w:customStyle="1" w:styleId="TableParagraph">
    <w:name w:val="Table Paragraph"/>
    <w:basedOn w:val="a"/>
    <w:uiPriority w:val="1"/>
    <w:qFormat/>
    <w:rsid w:val="00C227E8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epf.gr/el/tomeis-drashs/ekpaideftika-programmata/mathaino-gia-ta-das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llinikifysi.gr/foreis-diaxeirish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epf.gr/el/tomeis-drashs/ekpaideftika-programmata/mathaino-gia-ta-das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E4F5-8A69-4653-8D7E-1AE624B64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ΖΑΦΕΙΡΙΑ ΚΡΕΤΣΗ</dc:creator>
  <cp:lastModifiedBy>Τριανταφυλλίδη Ειρήνη</cp:lastModifiedBy>
  <cp:revision>3</cp:revision>
  <dcterms:created xsi:type="dcterms:W3CDTF">2024-07-23T13:24:00Z</dcterms:created>
  <dcterms:modified xsi:type="dcterms:W3CDTF">2024-07-23T13:34:00Z</dcterms:modified>
</cp:coreProperties>
</file>